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 CYR" w:eastAsia="Times New Roman CYR" w:hAnsi="Times New Roman CYR" w:cs="Times New Roman CYR"/>
        </w:rPr>
        <w:t>г. Ханты-Мансийск</w:t>
      </w:r>
      <w:r>
        <w:rPr>
          <w:rFonts w:ascii="Times New Roman CYR" w:eastAsia="Times New Roman CYR" w:hAnsi="Times New Roman CYR" w:cs="Times New Roman CYR"/>
        </w:rPr>
        <w:t xml:space="preserve">                                                             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            </w:t>
      </w:r>
      <w:r>
        <w:rPr>
          <w:rFonts w:ascii="Times New Roman CYR" w:eastAsia="Times New Roman CYR" w:hAnsi="Times New Roman CYR" w:cs="Times New Roman CYR"/>
        </w:rPr>
        <w:t xml:space="preserve">       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16</w:t>
      </w:r>
      <w:r>
        <w:rPr>
          <w:rFonts w:ascii="Times New Roman CYR" w:eastAsia="Times New Roman CYR" w:hAnsi="Times New Roman CYR" w:cs="Times New Roman CYR"/>
        </w:rPr>
        <w:t xml:space="preserve"> октября</w:t>
      </w:r>
      <w:r>
        <w:rPr>
          <w:rFonts w:ascii="Times New Roman CYR" w:eastAsia="Times New Roman CYR" w:hAnsi="Times New Roman CYR" w:cs="Times New Roman CYR"/>
        </w:rPr>
        <w:t xml:space="preserve"> 2026</w:t>
      </w:r>
      <w:r>
        <w:rPr>
          <w:rFonts w:ascii="Times New Roman CYR" w:eastAsia="Times New Roman CYR" w:hAnsi="Times New Roman CYR" w:cs="Times New Roman CYR"/>
        </w:rPr>
        <w:t xml:space="preserve"> года</w:t>
      </w:r>
      <w:r>
        <w:rPr>
          <w:rFonts w:ascii="Times New Roman CYR" w:eastAsia="Times New Roman CYR" w:hAnsi="Times New Roman CYR" w:cs="Times New Roman CYR"/>
        </w:rPr>
        <w:t xml:space="preserve">  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Мировой судья судебного участка № 1 Ханты-Мансийского судебного района</w:t>
      </w:r>
      <w:r>
        <w:rPr>
          <w:rFonts w:ascii="Times New Roman CYR" w:eastAsia="Times New Roman CYR" w:hAnsi="Times New Roman CYR" w:cs="Times New Roman CYR"/>
        </w:rPr>
        <w:t xml:space="preserve">   </w:t>
      </w:r>
      <w:r>
        <w:rPr>
          <w:rFonts w:ascii="Times New Roman CYR" w:eastAsia="Times New Roman CYR" w:hAnsi="Times New Roman CYR" w:cs="Times New Roman CYR"/>
        </w:rPr>
        <w:t>Ханты-Мансийского автономного округа – Югры Худяков А.В.,</w:t>
      </w:r>
      <w:r>
        <w:rPr>
          <w:rFonts w:ascii="Times New Roman CYR" w:eastAsia="Times New Roman CYR" w:hAnsi="Times New Roman CYR" w:cs="Times New Roman CYR"/>
        </w:rPr>
        <w:t xml:space="preserve">  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рассмотрев в открытом судебн</w:t>
      </w:r>
      <w:r>
        <w:rPr>
          <w:rFonts w:ascii="Times New Roman CYR" w:eastAsia="Times New Roman CYR" w:hAnsi="Times New Roman CYR" w:cs="Times New Roman CYR"/>
        </w:rPr>
        <w:t>ом заседании в помещении мирового судьи судебного участка № 1</w:t>
      </w:r>
      <w:r>
        <w:rPr>
          <w:rFonts w:ascii="Times New Roman CYR" w:eastAsia="Times New Roman CYR" w:hAnsi="Times New Roman CYR" w:cs="Times New Roman CYR"/>
        </w:rPr>
        <w:t xml:space="preserve"> Ханты-Мансийского судебного района дело об административном правонарушении № </w:t>
      </w:r>
      <w:r>
        <w:rPr>
          <w:rFonts w:ascii="Times New Roman CYR" w:eastAsia="Times New Roman CYR" w:hAnsi="Times New Roman CYR" w:cs="Times New Roman CYR"/>
          <w:b/>
          <w:bCs/>
        </w:rPr>
        <w:t>5-</w:t>
      </w:r>
      <w:r>
        <w:rPr>
          <w:rFonts w:ascii="Times New Roman CYR" w:eastAsia="Times New Roman CYR" w:hAnsi="Times New Roman CYR" w:cs="Times New Roman CYR"/>
          <w:b/>
          <w:bCs/>
        </w:rPr>
        <w:t>694</w:t>
      </w:r>
      <w:r>
        <w:rPr>
          <w:rFonts w:ascii="Times New Roman CYR" w:eastAsia="Times New Roman CYR" w:hAnsi="Times New Roman CYR" w:cs="Times New Roman CYR"/>
          <w:b/>
          <w:bCs/>
        </w:rPr>
        <w:t>/2806</w:t>
      </w:r>
      <w:r>
        <w:rPr>
          <w:rFonts w:ascii="Times New Roman CYR" w:eastAsia="Times New Roman CYR" w:hAnsi="Times New Roman CYR" w:cs="Times New Roman CYR"/>
          <w:b/>
          <w:bCs/>
        </w:rPr>
        <w:t>/2026</w:t>
      </w:r>
      <w:r>
        <w:rPr>
          <w:rFonts w:ascii="Times New Roman CYR" w:eastAsia="Times New Roman CYR" w:hAnsi="Times New Roman CYR" w:cs="Times New Roman CYR"/>
        </w:rPr>
        <w:t xml:space="preserve">, возбужденное по ч.1 ст.20.25 КоАП РФ в отношении </w:t>
      </w:r>
      <w:r>
        <w:rPr>
          <w:rFonts w:ascii="Times New Roman CYR" w:eastAsia="Times New Roman CYR" w:hAnsi="Times New Roman CYR" w:cs="Times New Roman CYR"/>
          <w:b/>
          <w:bCs/>
        </w:rPr>
        <w:t>Ташлыкова Ивана Павловича</w:t>
      </w:r>
      <w:r>
        <w:rPr>
          <w:rFonts w:ascii="Times New Roman CYR" w:eastAsia="Times New Roman CYR" w:hAnsi="Times New Roman CYR" w:cs="Times New Roman CYR"/>
        </w:rPr>
        <w:t xml:space="preserve">, </w:t>
      </w:r>
      <w:r>
        <w:rPr>
          <w:rStyle w:val="cat-UserDefinedgrp-30rplc-7"/>
          <w:rFonts w:ascii="Times New Roman CYR" w:eastAsia="Times New Roman CYR" w:hAnsi="Times New Roman CYR" w:cs="Times New Roman CYR"/>
        </w:rPr>
        <w:t>...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>УСТАНОВИЛ</w:t>
      </w:r>
      <w:r>
        <w:rPr>
          <w:rFonts w:ascii="Times New Roman CYR" w:eastAsia="Times New Roman CYR" w:hAnsi="Times New Roman CYR" w:cs="Times New Roman CYR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 CYR" w:eastAsia="Times New Roman CYR" w:hAnsi="Times New Roman CYR" w:cs="Times New Roman CYR"/>
        </w:rPr>
        <w:t>15.09.2026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года в 00 час. 0</w:t>
      </w:r>
      <w:r>
        <w:rPr>
          <w:rFonts w:ascii="Times New Roman CYR" w:eastAsia="Times New Roman CYR" w:hAnsi="Times New Roman CYR" w:cs="Times New Roman CYR"/>
        </w:rPr>
        <w:t>0</w:t>
      </w:r>
      <w:r>
        <w:rPr>
          <w:rFonts w:ascii="Times New Roman CYR" w:eastAsia="Times New Roman CYR" w:hAnsi="Times New Roman CYR" w:cs="Times New Roman CYR"/>
        </w:rPr>
        <w:t xml:space="preserve"> мин. </w:t>
      </w:r>
      <w:r>
        <w:rPr>
          <w:rFonts w:ascii="Times New Roman CYR" w:eastAsia="Times New Roman CYR" w:hAnsi="Times New Roman CYR" w:cs="Times New Roman CYR"/>
        </w:rPr>
        <w:t>Ташлыков И.П</w:t>
      </w:r>
      <w:r>
        <w:rPr>
          <w:rFonts w:ascii="Times New Roman CYR" w:eastAsia="Times New Roman CYR" w:hAnsi="Times New Roman CYR" w:cs="Times New Roman CYR"/>
        </w:rPr>
        <w:t xml:space="preserve">., проживающий по адресу: </w:t>
      </w:r>
      <w:r>
        <w:rPr>
          <w:rFonts w:ascii="Times New Roman CYR" w:eastAsia="Times New Roman CYR" w:hAnsi="Times New Roman CYR" w:cs="Times New Roman CYR"/>
        </w:rPr>
        <w:t>г.Ханты-Мансийск</w:t>
      </w:r>
      <w:r>
        <w:rPr>
          <w:rFonts w:ascii="Times New Roman CYR" w:eastAsia="Times New Roman CYR" w:hAnsi="Times New Roman CYR" w:cs="Times New Roman CYR"/>
        </w:rPr>
        <w:t xml:space="preserve">, </w:t>
      </w:r>
      <w:r>
        <w:rPr>
          <w:rStyle w:val="cat-UserDefinedgrp-31rplc-20"/>
          <w:rFonts w:ascii="Times New Roman CYR" w:eastAsia="Times New Roman CYR" w:hAnsi="Times New Roman CYR" w:cs="Times New Roman CYR"/>
        </w:rPr>
        <w:t>...</w:t>
      </w:r>
      <w:r>
        <w:rPr>
          <w:rFonts w:ascii="Times New Roman CYR" w:eastAsia="Times New Roman CYR" w:hAnsi="Times New Roman CYR" w:cs="Times New Roman CYR"/>
        </w:rPr>
        <w:t xml:space="preserve"> не уплатил в срок, предусмотренный ч. 1 ст. 32.2 КоАП РФ, ад</w:t>
      </w:r>
      <w:r>
        <w:rPr>
          <w:rFonts w:ascii="Times New Roman CYR" w:eastAsia="Times New Roman CYR" w:hAnsi="Times New Roman CYR" w:cs="Times New Roman CYR"/>
        </w:rPr>
        <w:t>мин</w:t>
      </w:r>
      <w:r>
        <w:rPr>
          <w:rFonts w:ascii="Times New Roman CYR" w:eastAsia="Times New Roman CYR" w:hAnsi="Times New Roman CYR" w:cs="Times New Roman CYR"/>
        </w:rPr>
        <w:t xml:space="preserve">истративный штраф в размере </w:t>
      </w:r>
      <w:r>
        <w:rPr>
          <w:rFonts w:ascii="Times New Roman CYR" w:eastAsia="Times New Roman CYR" w:hAnsi="Times New Roman CYR" w:cs="Times New Roman CYR"/>
        </w:rPr>
        <w:t>75</w:t>
      </w:r>
      <w:r>
        <w:rPr>
          <w:rFonts w:ascii="Times New Roman CYR" w:eastAsia="Times New Roman CYR" w:hAnsi="Times New Roman CYR" w:cs="Times New Roman CYR"/>
        </w:rPr>
        <w:t>0</w:t>
      </w:r>
      <w:r>
        <w:rPr>
          <w:rFonts w:ascii="Times New Roman CYR" w:eastAsia="Times New Roman CYR" w:hAnsi="Times New Roman CYR" w:cs="Times New Roman CYR"/>
        </w:rPr>
        <w:t xml:space="preserve"> рублей, назначенный постановлением по делу об администрати</w:t>
      </w:r>
      <w:r>
        <w:rPr>
          <w:rFonts w:ascii="Times New Roman CYR" w:eastAsia="Times New Roman CYR" w:hAnsi="Times New Roman CYR" w:cs="Times New Roman CYR"/>
        </w:rPr>
        <w:t>вном правонарушении №</w:t>
      </w:r>
      <w:r>
        <w:rPr>
          <w:rFonts w:ascii="Times New Roman CYR" w:eastAsia="Times New Roman CYR" w:hAnsi="Times New Roman CYR" w:cs="Times New Roman CYR"/>
        </w:rPr>
        <w:t>18810586260616037949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от </w:t>
      </w:r>
      <w:r>
        <w:rPr>
          <w:rFonts w:ascii="Times New Roman CYR" w:eastAsia="Times New Roman CYR" w:hAnsi="Times New Roman CYR" w:cs="Times New Roman CYR"/>
        </w:rPr>
        <w:t>16.06.2026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года.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В судебное заседание </w:t>
      </w:r>
      <w:r>
        <w:rPr>
          <w:rFonts w:ascii="Times New Roman CYR" w:eastAsia="Times New Roman CYR" w:hAnsi="Times New Roman CYR" w:cs="Times New Roman CYR"/>
        </w:rPr>
        <w:t xml:space="preserve">Ташлыков И.П. </w:t>
      </w:r>
      <w:r>
        <w:rPr>
          <w:rFonts w:ascii="Times New Roman CYR" w:eastAsia="Times New Roman CYR" w:hAnsi="Times New Roman CYR" w:cs="Times New Roman CYR"/>
        </w:rPr>
        <w:t>не явился, о месте и времени рассмотрения дела был надлежаще уведомлен. Предоставленной ему возможностью реализовать свое право на судебную защиту как лично, так и через своего представителя, будучи извещенным о судебном заседании, не воспользовался.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>В соответствии с частью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 CYR" w:eastAsia="Times New Roman CYR" w:hAnsi="Times New Roman CYR" w:cs="Times New Roman CYR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 CYR" w:eastAsia="Times New Roman CYR" w:hAnsi="Times New Roman CYR" w:cs="Times New Roman CYR"/>
        </w:rPr>
        <w:t xml:space="preserve">Виновность </w:t>
      </w:r>
      <w:r>
        <w:rPr>
          <w:rFonts w:ascii="Times New Roman CYR" w:eastAsia="Times New Roman CYR" w:hAnsi="Times New Roman CYR" w:cs="Times New Roman CYR"/>
        </w:rPr>
        <w:t>Ташлыкова И.П</w:t>
      </w:r>
      <w:r>
        <w:rPr>
          <w:rFonts w:ascii="Times New Roman CYR" w:eastAsia="Times New Roman CYR" w:hAnsi="Times New Roman CYR" w:cs="Times New Roman CYR"/>
        </w:rPr>
        <w:t xml:space="preserve">. в совершении вышеуказанных действий, то есть в неуплате штрафа в установленный законом срок, подтверждается </w:t>
      </w:r>
      <w:r>
        <w:rPr>
          <w:rFonts w:ascii="Times New Roman CYR" w:eastAsia="Times New Roman CYR" w:hAnsi="Times New Roman CYR" w:cs="Times New Roman CYR"/>
        </w:rPr>
        <w:t>исследованными судом</w:t>
      </w:r>
      <w:r>
        <w:rPr>
          <w:rFonts w:ascii="Times New Roman CYR" w:eastAsia="Times New Roman CYR" w:hAnsi="Times New Roman CYR" w:cs="Times New Roman CYR"/>
        </w:rPr>
        <w:t>:</w:t>
      </w:r>
      <w:r>
        <w:rPr>
          <w:rFonts w:ascii="Times New Roman CYR" w:eastAsia="Times New Roman CYR" w:hAnsi="Times New Roman CYR" w:cs="Times New Roman CYR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 CYR" w:eastAsia="Times New Roman CYR" w:hAnsi="Times New Roman CYR" w:cs="Times New Roman CYR"/>
        </w:rPr>
        <w:t xml:space="preserve">протоколом об административном правонарушении от </w:t>
      </w:r>
      <w:r>
        <w:rPr>
          <w:rFonts w:ascii="Times New Roman CYR" w:eastAsia="Times New Roman CYR" w:hAnsi="Times New Roman CYR" w:cs="Times New Roman CYR"/>
        </w:rPr>
        <w:t>01.10</w:t>
      </w:r>
      <w:r>
        <w:rPr>
          <w:rFonts w:ascii="Times New Roman CYR" w:eastAsia="Times New Roman CYR" w:hAnsi="Times New Roman CYR" w:cs="Times New Roman CYR"/>
        </w:rPr>
        <w:t>.2026</w:t>
      </w:r>
      <w:r>
        <w:rPr>
          <w:rFonts w:ascii="Times New Roman CYR" w:eastAsia="Times New Roman CYR" w:hAnsi="Times New Roman CYR" w:cs="Times New Roman CYR"/>
        </w:rPr>
        <w:t xml:space="preserve"> года;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 CYR" w:eastAsia="Times New Roman CYR" w:hAnsi="Times New Roman CYR" w:cs="Times New Roman CYR"/>
        </w:rPr>
        <w:t xml:space="preserve">копией постановления по делу об административном правонарушении от </w:t>
      </w:r>
      <w:r>
        <w:rPr>
          <w:rFonts w:ascii="Times New Roman CYR" w:eastAsia="Times New Roman CYR" w:hAnsi="Times New Roman CYR" w:cs="Times New Roman CYR"/>
        </w:rPr>
        <w:t>16.06.2026</w:t>
      </w:r>
      <w:r>
        <w:rPr>
          <w:rFonts w:ascii="Times New Roman CYR" w:eastAsia="Times New Roman CYR" w:hAnsi="Times New Roman CYR" w:cs="Times New Roman CYR"/>
        </w:rPr>
        <w:t xml:space="preserve"> года; 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>- реестром правонарушений;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>- карточкой операции с ВУ;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>- карточкой учета ТС;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 CYR" w:eastAsia="Times New Roman CYR" w:hAnsi="Times New Roman CYR" w:cs="Times New Roman CYR"/>
        </w:rPr>
        <w:t xml:space="preserve">уведомлением </w:t>
      </w:r>
      <w:r>
        <w:rPr>
          <w:rFonts w:ascii="Times New Roman CYR" w:eastAsia="Times New Roman CYR" w:hAnsi="Times New Roman CYR" w:cs="Times New Roman CYR"/>
        </w:rPr>
        <w:t xml:space="preserve">о том, что </w:t>
      </w:r>
      <w:r>
        <w:rPr>
          <w:rFonts w:ascii="Times New Roman CYR" w:eastAsia="Times New Roman CYR" w:hAnsi="Times New Roman CYR" w:cs="Times New Roman CYR"/>
        </w:rPr>
        <w:t>лицо,</w:t>
      </w:r>
      <w:r>
        <w:rPr>
          <w:rFonts w:ascii="Times New Roman CYR" w:eastAsia="Times New Roman CYR" w:hAnsi="Times New Roman CYR" w:cs="Times New Roman CYR"/>
        </w:rPr>
        <w:t xml:space="preserve"> привлекаемое к административной ответственнос</w:t>
      </w:r>
      <w:r>
        <w:rPr>
          <w:rFonts w:ascii="Times New Roman CYR" w:eastAsia="Times New Roman CYR" w:hAnsi="Times New Roman CYR" w:cs="Times New Roman CYR"/>
        </w:rPr>
        <w:t>ти числится не уплатившим штраф в установленный срок.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Таким образом, вина </w:t>
      </w:r>
      <w:r>
        <w:rPr>
          <w:rFonts w:ascii="Times New Roman CYR" w:eastAsia="Times New Roman CYR" w:hAnsi="Times New Roman CYR" w:cs="Times New Roman CYR"/>
        </w:rPr>
        <w:t>Ташлыкова И.П</w:t>
      </w:r>
      <w:r>
        <w:rPr>
          <w:rFonts w:ascii="Times New Roman CYR" w:eastAsia="Times New Roman CYR" w:hAnsi="Times New Roman CYR" w:cs="Times New Roman CYR"/>
        </w:rPr>
        <w:t>.</w:t>
      </w:r>
      <w:r>
        <w:rPr>
          <w:rFonts w:ascii="Times New Roman CYR" w:eastAsia="Times New Roman CYR" w:hAnsi="Times New Roman CYR" w:cs="Times New Roman CYR"/>
        </w:rPr>
        <w:t xml:space="preserve"> и его действия по факту неуплаты </w:t>
      </w:r>
      <w:r>
        <w:rPr>
          <w:rFonts w:ascii="Times New Roman CYR" w:eastAsia="Times New Roman CYR" w:hAnsi="Times New Roman CYR" w:cs="Times New Roman CYR"/>
        </w:rPr>
        <w:t>штрафа в</w:t>
      </w:r>
      <w:r>
        <w:rPr>
          <w:rFonts w:ascii="Times New Roman CYR" w:eastAsia="Times New Roman CYR" w:hAnsi="Times New Roman CYR" w:cs="Times New Roman CYR"/>
        </w:rPr>
        <w:t xml:space="preserve"> установленный законом срок нашли свое подтверждение.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 xml:space="preserve">Действия </w:t>
      </w:r>
      <w:r>
        <w:rPr>
          <w:rFonts w:ascii="Times New Roman CYR" w:eastAsia="Times New Roman CYR" w:hAnsi="Times New Roman CYR" w:cs="Times New Roman CYR"/>
        </w:rPr>
        <w:t>Ташлыкова И.П</w:t>
      </w:r>
      <w:r>
        <w:rPr>
          <w:rFonts w:ascii="Times New Roman CYR" w:eastAsia="Times New Roman CYR" w:hAnsi="Times New Roman CYR" w:cs="Times New Roman CYR"/>
        </w:rPr>
        <w:t>. мировой судья квалифицирует по ч.1 ст. 20.25 КоАП РФ.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На основании изложенного, руководствуясь ст. ст. 23.1, 29.5, 29.6, 29.10 КоАП РФ,</w:t>
      </w:r>
    </w:p>
    <w:p>
      <w:pPr>
        <w:spacing w:before="0" w:after="0"/>
        <w:jc w:val="center"/>
      </w:pPr>
      <w:r>
        <w:rPr>
          <w:rFonts w:ascii="Times New Roman CYR" w:eastAsia="Times New Roman CYR" w:hAnsi="Times New Roman CYR" w:cs="Times New Roman CYR"/>
          <w:b/>
          <w:bCs/>
        </w:rPr>
        <w:t>ПОСТАНОВИЛ</w:t>
      </w:r>
      <w:r>
        <w:rPr>
          <w:rFonts w:ascii="Times New Roman CYR" w:eastAsia="Times New Roman CYR" w:hAnsi="Times New Roman CYR" w:cs="Times New Roman CYR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>Признать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</w:rPr>
        <w:t>Ташлыкова Ивана Павловича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 xml:space="preserve">виновным в </w:t>
      </w:r>
      <w:r>
        <w:rPr>
          <w:rFonts w:ascii="Times New Roman CYR" w:eastAsia="Times New Roman CYR" w:hAnsi="Times New Roman CYR" w:cs="Times New Roman CYR"/>
        </w:rPr>
        <w:t>совершении административного</w:t>
      </w:r>
      <w:r>
        <w:rPr>
          <w:rFonts w:ascii="Times New Roman CYR" w:eastAsia="Times New Roman CYR" w:hAnsi="Times New Roman CYR" w:cs="Times New Roman CYR"/>
        </w:rPr>
        <w:t xml:space="preserve"> правонарушения, предусмотренного ч.1 ст. 20.25 Кодекса РФ об административных </w:t>
      </w:r>
      <w:r>
        <w:rPr>
          <w:rFonts w:ascii="Times New Roman CYR" w:eastAsia="Times New Roman CYR" w:hAnsi="Times New Roman CYR" w:cs="Times New Roman CYR"/>
        </w:rPr>
        <w:t xml:space="preserve">правонарушениях, и </w:t>
      </w:r>
      <w:r>
        <w:rPr>
          <w:rFonts w:ascii="Times New Roman CYR" w:eastAsia="Times New Roman CYR" w:hAnsi="Times New Roman CYR" w:cs="Times New Roman CYR"/>
        </w:rPr>
        <w:t>назначить наказание</w:t>
      </w:r>
      <w:r>
        <w:rPr>
          <w:rFonts w:ascii="Times New Roman CYR" w:eastAsia="Times New Roman CYR" w:hAnsi="Times New Roman CYR" w:cs="Times New Roman CYR"/>
        </w:rPr>
        <w:t xml:space="preserve"> в виде административного штрафа в размере </w:t>
      </w:r>
      <w:r>
        <w:rPr>
          <w:rFonts w:ascii="Times New Roman CYR" w:eastAsia="Times New Roman CYR" w:hAnsi="Times New Roman CYR" w:cs="Times New Roman CYR"/>
        </w:rPr>
        <w:t>одной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тысяч</w:t>
      </w:r>
      <w:r>
        <w:rPr>
          <w:rFonts w:ascii="Times New Roman CYR" w:eastAsia="Times New Roman CYR" w:hAnsi="Times New Roman CYR" w:cs="Times New Roman CYR"/>
        </w:rPr>
        <w:t>и</w:t>
      </w:r>
      <w:r>
        <w:rPr>
          <w:rFonts w:ascii="Times New Roman CYR" w:eastAsia="Times New Roman CYR" w:hAnsi="Times New Roman CYR" w:cs="Times New Roman CYR"/>
        </w:rPr>
        <w:t xml:space="preserve"> пятисот </w:t>
      </w:r>
      <w:r>
        <w:rPr>
          <w:rFonts w:ascii="Times New Roman CYR" w:eastAsia="Times New Roman CYR" w:hAnsi="Times New Roman CYR" w:cs="Times New Roman CYR"/>
        </w:rPr>
        <w:t xml:space="preserve"> </w:t>
      </w:r>
      <w:r>
        <w:rPr>
          <w:rFonts w:ascii="Times New Roman CYR" w:eastAsia="Times New Roman CYR" w:hAnsi="Times New Roman CYR" w:cs="Times New Roman CYR"/>
        </w:rPr>
        <w:t>(</w:t>
      </w:r>
      <w:r>
        <w:rPr>
          <w:rFonts w:ascii="Times New Roman CYR" w:eastAsia="Times New Roman CYR" w:hAnsi="Times New Roman CYR" w:cs="Times New Roman CYR"/>
        </w:rPr>
        <w:t>15</w:t>
      </w:r>
      <w:r>
        <w:rPr>
          <w:rFonts w:ascii="Times New Roman CYR" w:eastAsia="Times New Roman CYR" w:hAnsi="Times New Roman CYR" w:cs="Times New Roman CYR"/>
        </w:rPr>
        <w:t>00</w:t>
      </w:r>
      <w:r>
        <w:rPr>
          <w:rFonts w:ascii="Times New Roman CYR" w:eastAsia="Times New Roman CYR" w:hAnsi="Times New Roman CYR" w:cs="Times New Roman CYR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</w:t>
      </w:r>
      <w:r>
        <w:rPr>
          <w:rFonts w:ascii="Times New Roman CYR" w:eastAsia="Times New Roman CYR" w:hAnsi="Times New Roman CYR" w:cs="Times New Roman CYR"/>
          <w:b/>
          <w:bCs/>
          <w:u w:val="single"/>
        </w:rPr>
        <w:t xml:space="preserve">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 CYR" w:eastAsia="Times New Roman CYR" w:hAnsi="Times New Roman CYR" w:cs="Times New Roman CYR"/>
          <w:b/>
          <w:bCs/>
          <w:u w:val="single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 CYR" w:eastAsia="Times New Roman CYR" w:hAnsi="Times New Roman CYR" w:cs="Times New Roman CYR"/>
          <w:u w:val="single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</w:pPr>
      <w:r>
        <w:rPr>
          <w:rFonts w:ascii="Times New Roman CYR" w:eastAsia="Times New Roman CYR" w:hAnsi="Times New Roman CYR" w:cs="Times New Roman CYR"/>
        </w:rPr>
        <w:t xml:space="preserve">Постановление может быть обжаловано в Ханты-Мансийский </w:t>
      </w:r>
      <w:r>
        <w:rPr>
          <w:rFonts w:ascii="Times New Roman CYR" w:eastAsia="Times New Roman CYR" w:hAnsi="Times New Roman CYR" w:cs="Times New Roman CYR"/>
        </w:rPr>
        <w:t>районный суд</w:t>
      </w:r>
      <w:r>
        <w:rPr>
          <w:rFonts w:ascii="Times New Roman CYR" w:eastAsia="Times New Roman CYR" w:hAnsi="Times New Roman CYR" w:cs="Times New Roman CYR"/>
        </w:rPr>
        <w:t xml:space="preserve"> через мирового судью в течение 10 </w:t>
      </w:r>
      <w:r>
        <w:rPr>
          <w:rFonts w:ascii="Times New Roman CYR" w:eastAsia="Times New Roman CYR" w:hAnsi="Times New Roman CYR" w:cs="Times New Roman CYR"/>
        </w:rPr>
        <w:t>дней</w:t>
      </w:r>
      <w:r>
        <w:rPr>
          <w:rFonts w:ascii="Times New Roman CYR" w:eastAsia="Times New Roman CYR" w:hAnsi="Times New Roman CYR" w:cs="Times New Roman CYR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л/сч.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Банк: 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БИК: 007162163 ОКТМО: 71871000 ИНН: 8601073664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КПП: 860101001 КБК 72011601203019000140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0412365400285006942620189</w:t>
      </w:r>
    </w:p>
    <w:p>
      <w:pPr>
        <w:spacing w:before="0" w:after="0"/>
        <w:jc w:val="both"/>
      </w:pPr>
    </w:p>
    <w:p>
      <w:pPr>
        <w:spacing w:before="0" w:after="0"/>
        <w:ind w:left="142"/>
        <w:jc w:val="both"/>
      </w:pPr>
      <w:r>
        <w:rPr>
          <w:rFonts w:ascii="Times New Roman CYR" w:eastAsia="Times New Roman CYR" w:hAnsi="Times New Roman CYR" w:cs="Times New Roman CYR"/>
        </w:rPr>
        <w:t xml:space="preserve">Мировой судья </w:t>
      </w:r>
    </w:p>
    <w:p>
      <w:pPr>
        <w:spacing w:before="0" w:after="0"/>
        <w:ind w:left="142"/>
        <w:jc w:val="both"/>
      </w:pPr>
      <w:r>
        <w:rPr>
          <w:rFonts w:ascii="Times New Roman CYR" w:eastAsia="Times New Roman CYR" w:hAnsi="Times New Roman CYR" w:cs="Times New Roman CYR"/>
        </w:rPr>
        <w:t>судебного участка № 1</w:t>
      </w:r>
    </w:p>
    <w:p>
      <w:pPr>
        <w:spacing w:before="0" w:after="0"/>
        <w:ind w:left="142"/>
        <w:jc w:val="both"/>
      </w:pPr>
      <w:r>
        <w:rPr>
          <w:rFonts w:ascii="Times New Roman CYR" w:eastAsia="Times New Roman CYR" w:hAnsi="Times New Roman CYR" w:cs="Times New Roman CYR"/>
        </w:rPr>
        <w:t xml:space="preserve">Ханты-Мансийского </w:t>
      </w:r>
    </w:p>
    <w:p>
      <w:pPr>
        <w:spacing w:before="0" w:after="0"/>
        <w:ind w:left="142"/>
        <w:jc w:val="both"/>
        <w:rPr>
          <w:sz w:val="24"/>
          <w:szCs w:val="24"/>
        </w:rPr>
      </w:pPr>
      <w:r>
        <w:rPr>
          <w:rFonts w:ascii="Times New Roman CYR" w:eastAsia="Times New Roman CYR" w:hAnsi="Times New Roman CYR" w:cs="Times New Roman CYR"/>
        </w:rPr>
        <w:t xml:space="preserve">судебного района </w:t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  <w:sz w:val="24"/>
          <w:szCs w:val="24"/>
        </w:rPr>
        <w:tab/>
      </w:r>
      <w:r>
        <w:rPr>
          <w:rFonts w:ascii="Times New Roman CYR" w:eastAsia="Times New Roman CYR" w:hAnsi="Times New Roman CYR" w:cs="Times New Roman CYR"/>
        </w:rPr>
        <w:t>А.В. Худяков</w:t>
      </w:r>
      <w:r>
        <w:rPr>
          <w:rFonts w:ascii="Times New Roman CYR" w:eastAsia="Times New Roman CYR" w:hAnsi="Times New Roman CYR" w:cs="Times New Roman CYR"/>
        </w:rPr>
        <w:t xml:space="preserve">    </w:t>
      </w:r>
    </w:p>
    <w:p>
      <w:pPr>
        <w:spacing w:before="0" w:after="0"/>
        <w:ind w:left="142"/>
      </w:pPr>
    </w:p>
    <w:p>
      <w:pPr>
        <w:spacing w:before="0" w:after="0"/>
        <w:ind w:left="142"/>
      </w:pPr>
      <w:r>
        <w:rPr>
          <w:rStyle w:val="cat-UserDefinedgrp-32rplc-40"/>
          <w:rFonts w:ascii="Times New Roman CYR" w:eastAsia="Times New Roman CYR" w:hAnsi="Times New Roman CYR" w:cs="Times New Roman CYR"/>
        </w:rPr>
        <w:t>...</w:t>
      </w:r>
    </w:p>
    <w:p>
      <w:pPr>
        <w:spacing w:before="0" w:after="200" w:line="276" w:lineRule="auto"/>
        <w:ind w:lef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0rplc-7">
    <w:name w:val="cat-UserDefined grp-30 rplc-7"/>
    <w:basedOn w:val="DefaultParagraphFont"/>
  </w:style>
  <w:style w:type="character" w:customStyle="1" w:styleId="cat-UserDefinedgrp-31rplc-20">
    <w:name w:val="cat-UserDefined grp-31 rplc-20"/>
    <w:basedOn w:val="DefaultParagraphFont"/>
  </w:style>
  <w:style w:type="character" w:customStyle="1" w:styleId="cat-UserDefinedgrp-32rplc-40">
    <w:name w:val="cat-UserDefined grp-32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